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DF" w:rsidRPr="008A3FDF" w:rsidRDefault="008A3FDF" w:rsidP="008A3FDF">
      <w:pPr>
        <w:spacing w:before="100" w:beforeAutospacing="1" w:after="100" w:afterAutospacing="1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</w:pPr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Al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menos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22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muertos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</w:t>
      </w:r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y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más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de 50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heridos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gewonden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) </w:t>
      </w:r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en un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atentado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aanslag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)</w:t>
      </w:r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en un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>concierto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val="fr-BE" w:eastAsia="nl-NL"/>
        </w:rPr>
        <w:t xml:space="preserve"> de Ariana Grande en Manchester</w:t>
      </w:r>
    </w:p>
    <w:p w:rsidR="008A3FDF" w:rsidRPr="008A3FDF" w:rsidRDefault="008A3FDF" w:rsidP="008A3FDF">
      <w:pPr>
        <w:spacing w:before="100" w:beforeAutospacing="1" w:after="100" w:afterAutospacing="1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</w:pPr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 xml:space="preserve">La principal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>hipótesis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 xml:space="preserve"> de la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>policía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 xml:space="preserve"> es la de un "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>ataque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 xml:space="preserve"> </w:t>
      </w:r>
      <w:proofErr w:type="spellStart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>terrorista</w:t>
      </w:r>
      <w:proofErr w:type="spellEnd"/>
      <w:r w:rsidRPr="008A3FDF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nl-NL"/>
        </w:rPr>
        <w:t>"</w:t>
      </w:r>
    </w:p>
    <w:p w:rsidR="008A3FDF" w:rsidRPr="008A3FDF" w:rsidRDefault="008A3FDF" w:rsidP="008A3FDF">
      <w:pPr>
        <w:shd w:val="clear" w:color="auto" w:fill="000000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n-US" w:eastAsia="nl-NL"/>
        </w:rPr>
      </w:pPr>
      <w:r w:rsidRPr="008A3FDF">
        <w:rPr>
          <w:rFonts w:ascii="inherit" w:eastAsia="Times New Roman" w:hAnsi="inherit" w:cs="Times New Roman"/>
          <w:caps/>
          <w:color w:val="111111"/>
          <w:sz w:val="20"/>
          <w:szCs w:val="20"/>
          <w:bdr w:val="none" w:sz="0" w:space="0" w:color="auto" w:frame="1"/>
          <w:lang w:val="fr-BE" w:eastAsia="nl-NL"/>
        </w:rPr>
        <w:t>: ATLAS</w:t>
      </w:r>
    </w:p>
    <w:p w:rsidR="008A3FDF" w:rsidRPr="008A3FDF" w:rsidRDefault="008A3FDF" w:rsidP="008A3FDF">
      <w:pPr>
        <w:spacing w:before="100" w:beforeAutospacing="1" w:after="100" w:afterAutospacing="1" w:line="421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BE" w:eastAsia="nl-NL"/>
        </w:rPr>
      </w:pPr>
      <w:hyperlink r:id="rId5" w:history="1">
        <w:r w:rsidRPr="008A3FD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val="en-US" w:eastAsia="nl-NL"/>
          </w:rPr>
          <w:t xml:space="preserve">Al </w:t>
        </w:r>
        <w:proofErr w:type="spellStart"/>
        <w:r w:rsidRPr="008A3FD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val="en-US" w:eastAsia="nl-NL"/>
          </w:rPr>
          <w:t>menos</w:t>
        </w:r>
        <w:proofErr w:type="spellEnd"/>
        <w:r w:rsidRPr="008A3FD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val="en-US" w:eastAsia="nl-NL"/>
          </w:rPr>
          <w:t xml:space="preserve"> 22 personas </w:t>
        </w:r>
        <w:proofErr w:type="spellStart"/>
        <w:r w:rsidRPr="008A3FD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val="en-US" w:eastAsia="nl-NL"/>
          </w:rPr>
          <w:t>han</w:t>
        </w:r>
        <w:proofErr w:type="spellEnd"/>
        <w:r w:rsidRPr="008A3FD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val="en-US" w:eastAsia="nl-NL"/>
          </w:rPr>
          <w:t xml:space="preserve"> </w:t>
        </w:r>
        <w:proofErr w:type="spellStart"/>
        <w:r w:rsidRPr="008A3FDF">
          <w:rPr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val="en-US" w:eastAsia="nl-NL"/>
          </w:rPr>
          <w:t>muerto</w:t>
        </w:r>
        <w:proofErr w:type="spellEnd"/>
      </w:hyperlink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 y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más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de 50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han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resultado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heridas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tras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registrarse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una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explosión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al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término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del 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eastAsia="nl-NL"/>
        </w:rPr>
        <w:fldChar w:fldCharType="begin"/>
      </w:r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instrText xml:space="preserve"> HYPERLINK "http://internacional.elpais.com/internacional/2017/05/23/actualidad/1495496576_039320.html?rel=mas" </w:instrText>
      </w:r>
      <w:r w:rsidRPr="008A3FDF">
        <w:rPr>
          <w:rFonts w:ascii="inherit" w:eastAsia="Times New Roman" w:hAnsi="inherit" w:cs="Times New Roman"/>
          <w:sz w:val="24"/>
          <w:szCs w:val="24"/>
          <w:lang w:eastAsia="nl-NL"/>
        </w:rPr>
        <w:fldChar w:fldCharType="separate"/>
      </w:r>
      <w:r w:rsidRPr="008A3FD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nl-NL"/>
        </w:rPr>
        <w:t>concierto</w:t>
      </w:r>
      <w:proofErr w:type="spellEnd"/>
      <w:r w:rsidRPr="008A3FD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nl-NL"/>
        </w:rPr>
        <w:t xml:space="preserve"> de</w:t>
      </w:r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 </w:t>
      </w:r>
      <w:r w:rsidRPr="008A3FD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nl-NL"/>
        </w:rPr>
        <w:t>Ariana Grande</w:t>
      </w:r>
      <w:r w:rsidRPr="008A3FDF">
        <w:rPr>
          <w:rFonts w:ascii="inherit" w:eastAsia="Times New Roman" w:hAnsi="inherit" w:cs="Times New Roman"/>
          <w:sz w:val="24"/>
          <w:szCs w:val="24"/>
          <w:lang w:eastAsia="nl-NL"/>
        </w:rPr>
        <w:fldChar w:fldCharType="end"/>
      </w:r>
      <w:hyperlink r:id="rId6" w:history="1">
        <w:r w:rsidRPr="008A3FDF">
          <w:rPr>
            <w:rFonts w:ascii="inherit" w:eastAsia="Times New Roman" w:hAnsi="inherit" w:cs="Times New Roman"/>
            <w:sz w:val="24"/>
            <w:szCs w:val="24"/>
            <w:u w:val="single"/>
            <w:lang w:val="en-US" w:eastAsia="nl-NL"/>
          </w:rPr>
          <w:t>,</w:t>
        </w:r>
      </w:hyperlink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 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hacia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las 22.30 (hora local),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en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 el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pabellón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> </w:t>
      </w:r>
      <w:hyperlink r:id="rId7" w:history="1">
        <w:r w:rsidRPr="008A3FDF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  <w:lang w:val="en-US" w:eastAsia="nl-NL"/>
          </w:rPr>
          <w:t>Manchester Arena</w:t>
        </w:r>
      </w:hyperlink>
      <w:r w:rsidRPr="008A3FDF">
        <w:rPr>
          <w:rFonts w:ascii="inherit" w:eastAsia="Times New Roman" w:hAnsi="inherit" w:cs="Times New Roman"/>
          <w:sz w:val="24"/>
          <w:szCs w:val="24"/>
          <w:lang w:val="en-US" w:eastAsia="nl-NL"/>
        </w:rPr>
        <w:t xml:space="preserve">. </w:t>
      </w:r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Las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fuerzas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de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seguridad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tratan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el incidente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como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un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atentado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terrorista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y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piden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que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nadie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se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acerque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a la zona. Los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primeros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in</w:t>
      </w:r>
      <w:r>
        <w:rPr>
          <w:rFonts w:ascii="inherit" w:eastAsia="Times New Roman" w:hAnsi="inherit" w:cs="Times New Roman"/>
          <w:sz w:val="24"/>
          <w:szCs w:val="24"/>
          <w:lang w:val="fr-BE" w:eastAsia="nl-NL"/>
        </w:rPr>
        <w:t>dicios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fr-BE" w:eastAsia="nl-NL"/>
        </w:rPr>
        <w:t>dicen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que </w:t>
      </w:r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es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obra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de un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atacante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suicida.</w:t>
      </w:r>
    </w:p>
    <w:p w:rsidR="008A3FDF" w:rsidRPr="008A3FDF" w:rsidRDefault="008A3FDF" w:rsidP="008A3FDF">
      <w:pPr>
        <w:spacing w:before="100" w:beforeAutospacing="1" w:after="100" w:afterAutospacing="1" w:line="421" w:lineRule="atLeast"/>
        <w:textAlignment w:val="baseline"/>
        <w:rPr>
          <w:rFonts w:ascii="inherit" w:eastAsia="Times New Roman" w:hAnsi="inherit" w:cs="Times New Roman"/>
          <w:sz w:val="24"/>
          <w:szCs w:val="24"/>
          <w:lang w:val="fr-BE" w:eastAsia="nl-NL"/>
        </w:rPr>
      </w:pPr>
      <w:bookmarkStart w:id="1" w:name="sumario_4"/>
      <w:bookmarkEnd w:id="1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La primera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ministra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británica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, Theresa May, ha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condenado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en un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comunicado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esta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madrugada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lo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que "la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policía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está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tratando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como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un terrible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atentado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terrorista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". "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Todos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nuestros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pensamientos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están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con las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víctimas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y las familias de los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afectados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", ha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añadido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. Este martes ha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convocado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una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reunión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de su comité de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crisis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.</w:t>
      </w:r>
    </w:p>
    <w:p w:rsidR="008A3FDF" w:rsidRDefault="008A3FDF" w:rsidP="008A3FDF">
      <w:pPr>
        <w:spacing w:beforeAutospacing="1" w:after="0" w:afterAutospacing="1" w:line="421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fr-BE" w:eastAsia="nl-NL"/>
        </w:rPr>
      </w:pPr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El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ministro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español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de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Asuntos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Exteriores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, Alfonso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Dastis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, no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tiene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constancia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de la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existencia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de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víctimas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españolas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hasta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el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momento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,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aunque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no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está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descartado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, y la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Embajada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española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permanece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en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contacto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con las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autoridades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británicas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, </w:t>
      </w:r>
      <w:proofErr w:type="spellStart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>según</w:t>
      </w:r>
      <w:proofErr w:type="spellEnd"/>
      <w:r w:rsidRPr="008A3FDF">
        <w:rPr>
          <w:rFonts w:ascii="inherit" w:eastAsia="Times New Roman" w:hAnsi="inherit" w:cs="Times New Roman"/>
          <w:sz w:val="24"/>
          <w:szCs w:val="24"/>
          <w:lang w:val="fr-BE" w:eastAsia="nl-NL"/>
        </w:rPr>
        <w:t xml:space="preserve"> informa </w:t>
      </w:r>
      <w:r w:rsidRPr="008A3FD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fr-BE" w:eastAsia="nl-NL"/>
        </w:rPr>
        <w:t>Miguel González.</w:t>
      </w:r>
    </w:p>
    <w:p w:rsidR="008A3FDF" w:rsidRDefault="008A3FDF" w:rsidP="008A3FDF">
      <w:pPr>
        <w:spacing w:beforeAutospacing="1" w:after="0" w:afterAutospacing="1" w:line="421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fr-BE" w:eastAsia="nl-NL"/>
        </w:rPr>
      </w:pPr>
      <w:r>
        <w:rPr>
          <w:noProof/>
          <w:lang w:eastAsia="nl-NL"/>
        </w:rPr>
        <w:drawing>
          <wp:inline distT="0" distB="0" distL="0" distR="0" wp14:anchorId="2E3F8C08" wp14:editId="49AD3F54">
            <wp:extent cx="2164623" cy="1222375"/>
            <wp:effectExtent l="0" t="0" r="7620" b="0"/>
            <wp:docPr id="17" name="Afbeelding 17" descr="http://static1.hln.be/static/photo/2017/17/9/2/20170523061416/media_xll_9748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1.hln.be/static/photo/2017/17/9/2/20170523061416/media_xll_97487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60" cy="122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E39DFA6" wp14:editId="7D45A922">
            <wp:extent cx="1343025" cy="1003199"/>
            <wp:effectExtent l="0" t="0" r="0" b="6985"/>
            <wp:docPr id="16" name="Afbeelding 16" descr="http://e00-elmundo.uecdn.es/assets/multimedia/imagenes/2017/05/23/1495501105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00-elmundo.uecdn.es/assets/multimedia/imagenes/2017/05/23/14955011057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77" cy="10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F" w:rsidRPr="008A3FDF" w:rsidRDefault="008A3FDF" w:rsidP="008A3FDF">
      <w:pPr>
        <w:pStyle w:val="Kop1"/>
        <w:spacing w:before="150" w:after="375" w:line="885" w:lineRule="atLeast"/>
        <w:textAlignment w:val="baseline"/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</w:pPr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>"</w:t>
      </w:r>
      <w:proofErr w:type="spellStart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>Sólo</w:t>
      </w:r>
      <w:proofErr w:type="spellEnd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 xml:space="preserve"> </w:t>
      </w:r>
      <w:proofErr w:type="spellStart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>eran</w:t>
      </w:r>
      <w:proofErr w:type="spellEnd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 xml:space="preserve"> </w:t>
      </w:r>
      <w:proofErr w:type="spellStart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>niños</w:t>
      </w:r>
      <w:proofErr w:type="spellEnd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 xml:space="preserve">, </w:t>
      </w:r>
      <w:proofErr w:type="spellStart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>joder</w:t>
      </w:r>
      <w:proofErr w:type="spellEnd"/>
      <w:r w:rsidRPr="008A3FDF">
        <w:rPr>
          <w:rFonts w:ascii="Arial" w:eastAsia="Times New Roman" w:hAnsi="Arial" w:cs="Arial"/>
          <w:color w:val="000333"/>
          <w:kern w:val="36"/>
          <w:sz w:val="83"/>
          <w:szCs w:val="83"/>
          <w:lang w:val="en-US" w:eastAsia="nl-NL"/>
        </w:rPr>
        <w:t>"</w:t>
      </w:r>
    </w:p>
    <w:p w:rsidR="008A3FDF" w:rsidRPr="008A3FDF" w:rsidRDefault="008A3FDF" w:rsidP="008A3FD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2022"/>
          <w:sz w:val="24"/>
          <w:szCs w:val="24"/>
          <w:lang w:val="en" w:eastAsia="nl-NL"/>
        </w:rPr>
      </w:pPr>
      <w:bookmarkStart w:id="2" w:name="sumario_3"/>
      <w:bookmarkEnd w:id="2"/>
      <w:r w:rsidRPr="008A3FDF">
        <w:rPr>
          <w:rFonts w:ascii="Helvetica" w:eastAsia="Times New Roman" w:hAnsi="Helvetica" w:cs="Helvetica"/>
          <w:color w:val="1C2022"/>
          <w:sz w:val="24"/>
          <w:szCs w:val="24"/>
          <w:lang w:val="en" w:eastAsia="nl-NL"/>
        </w:rPr>
        <w:t> </w:t>
      </w:r>
    </w:p>
    <w:p w:rsidR="008A3FDF" w:rsidRPr="008A3FDF" w:rsidRDefault="008A3FDF" w:rsidP="008A3FD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2022"/>
          <w:sz w:val="24"/>
          <w:szCs w:val="24"/>
          <w:lang w:val="en" w:eastAsia="nl-NL"/>
        </w:rPr>
      </w:pPr>
      <w:r w:rsidRPr="008A3FDF">
        <w:rPr>
          <w:rFonts w:ascii="Helvetica" w:eastAsia="Times New Roman" w:hAnsi="Helvetica" w:cs="Helvetica"/>
          <w:color w:val="1C2022"/>
          <w:sz w:val="24"/>
          <w:szCs w:val="24"/>
          <w:lang w:val="en" w:eastAsia="nl-NL"/>
        </w:rPr>
        <w:t> </w:t>
      </w:r>
    </w:p>
    <w:p w:rsidR="008A3FDF" w:rsidRPr="008A3FDF" w:rsidRDefault="008A3FDF" w:rsidP="008A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1C2022"/>
          <w:sz w:val="28"/>
          <w:szCs w:val="28"/>
          <w:lang w:val="en" w:eastAsia="nl-NL"/>
        </w:rPr>
      </w:pPr>
      <w:hyperlink r:id="rId10" w:tooltip="Twitter Ads info &amp; Privacy" w:history="1">
        <w:r w:rsidRPr="008A3FDF">
          <w:rPr>
            <w:rFonts w:ascii="Helvetica" w:eastAsia="Times New Roman" w:hAnsi="Helvetica" w:cs="Helvetica"/>
            <w:color w:val="2B7BB9"/>
            <w:sz w:val="28"/>
            <w:szCs w:val="28"/>
            <w:lang w:val="en" w:eastAsia="nl-NL"/>
          </w:rPr>
          <w:t>Twitter Ads info &amp; Privacy</w:t>
        </w:r>
      </w:hyperlink>
    </w:p>
    <w:p w:rsidR="008A3FDF" w:rsidRDefault="008A3FDF" w:rsidP="008A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1" w:lineRule="atLeast"/>
        <w:textAlignment w:val="baseline"/>
        <w:rPr>
          <w:rFonts w:ascii="inherit" w:eastAsia="Times New Roman" w:hAnsi="inherit" w:cs="Times New Roman"/>
          <w:sz w:val="28"/>
          <w:szCs w:val="28"/>
          <w:lang w:val="fr-BE" w:eastAsia="nl-NL"/>
        </w:rPr>
      </w:pPr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 xml:space="preserve">"He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>oído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>una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>fuerte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>explosión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en-US" w:eastAsia="nl-NL"/>
        </w:rPr>
        <w:t xml:space="preserve">. </w:t>
      </w:r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Han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temblado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los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cristales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de mi casa",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explica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Pedro, un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vecino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que vive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frente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al Manchester Arena. "He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visto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a un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montón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de gente salir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corriendo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, a mucha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policía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con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metralletas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y dos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personas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 </w:t>
      </w:r>
      <w:proofErr w:type="spellStart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>heridas</w:t>
      </w:r>
      <w:proofErr w:type="spellEnd"/>
      <w:r w:rsidRPr="008A3FDF">
        <w:rPr>
          <w:rFonts w:ascii="inherit" w:eastAsia="Times New Roman" w:hAnsi="inherit" w:cs="Times New Roman"/>
          <w:sz w:val="28"/>
          <w:szCs w:val="28"/>
          <w:lang w:val="fr-BE" w:eastAsia="nl-NL"/>
        </w:rPr>
        <w:t xml:space="preserve">". </w:t>
      </w:r>
    </w:p>
    <w:p w:rsidR="008A3FDF" w:rsidRPr="008A3FDF" w:rsidRDefault="008A3FDF" w:rsidP="008A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21" w:lineRule="atLeast"/>
        <w:textAlignment w:val="baseline"/>
        <w:rPr>
          <w:rFonts w:ascii="inherit" w:eastAsia="Times New Roman" w:hAnsi="inherit" w:cs="Times New Roman"/>
          <w:sz w:val="28"/>
          <w:szCs w:val="28"/>
          <w:lang w:val="fr-BE" w:eastAsia="nl-NL"/>
        </w:rPr>
      </w:pPr>
      <w:r>
        <w:rPr>
          <w:noProof/>
          <w:lang w:eastAsia="nl-NL"/>
        </w:rPr>
        <w:drawing>
          <wp:inline distT="0" distB="0" distL="0" distR="0" wp14:anchorId="0047A75D" wp14:editId="586955D7">
            <wp:extent cx="266700" cy="266700"/>
            <wp:effectExtent l="0" t="0" r="0" b="0"/>
            <wp:docPr id="18" name="Afbeelding 18" descr="Afbeeldingsresultaat voo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FDF" w:rsidRPr="008A3FDF" w:rsidSect="008A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4B6"/>
    <w:multiLevelType w:val="multilevel"/>
    <w:tmpl w:val="731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F2BB9"/>
    <w:multiLevelType w:val="multilevel"/>
    <w:tmpl w:val="49F0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1609"/>
    <w:multiLevelType w:val="multilevel"/>
    <w:tmpl w:val="077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8389C"/>
    <w:multiLevelType w:val="multilevel"/>
    <w:tmpl w:val="FC6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3428C"/>
    <w:multiLevelType w:val="multilevel"/>
    <w:tmpl w:val="860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35811"/>
    <w:multiLevelType w:val="multilevel"/>
    <w:tmpl w:val="9D9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6640D"/>
    <w:multiLevelType w:val="multilevel"/>
    <w:tmpl w:val="0B3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DF"/>
    <w:rsid w:val="00200952"/>
    <w:rsid w:val="008A3FDF"/>
    <w:rsid w:val="00BA7FE6"/>
    <w:rsid w:val="00D048B5"/>
    <w:rsid w:val="00E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9E38"/>
  <w15:chartTrackingRefBased/>
  <w15:docId w15:val="{4B8EDAC8-3F0E-46DC-98A9-F47BBB6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3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3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387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8957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1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0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5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single" w:sz="6" w:space="9" w:color="E1E8ED"/>
                                    <w:right w:val="single" w:sz="6" w:space="15" w:color="E1E8ED"/>
                                  </w:divBdr>
                                  <w:divsChild>
                                    <w:div w:id="112187437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3481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05864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71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986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8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single" w:sz="6" w:space="9" w:color="E1E8ED"/>
                                    <w:right w:val="single" w:sz="6" w:space="15" w:color="E1E8ED"/>
                                  </w:divBdr>
                                  <w:divsChild>
                                    <w:div w:id="142580934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9147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303444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9904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72916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9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1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0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4" w:space="0" w:color="E0E0E0"/>
                <w:right w:val="none" w:sz="0" w:space="0" w:color="auto"/>
              </w:divBdr>
            </w:div>
          </w:divsChild>
        </w:div>
        <w:div w:id="1560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756">
              <w:marLeft w:val="0"/>
              <w:marRight w:val="0"/>
              <w:marTop w:val="0"/>
              <w:marBottom w:val="0"/>
              <w:divBdr>
                <w:top w:val="single" w:sz="24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4291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11088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9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10822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18951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pais.com/tag/manchester/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pais.com/tag/ariana_grande/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internacional.elpais.com/internacional/2017/05/23/actualidad/1495496576_039320.html?rel=mas" TargetMode="External"/><Relationship Id="rId10" Type="http://schemas.openxmlformats.org/officeDocument/2006/relationships/hyperlink" Target="https://support.twitter.com/articles/201752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2017-05-23T06:34:00Z</dcterms:created>
  <dcterms:modified xsi:type="dcterms:W3CDTF">2017-05-23T06:43:00Z</dcterms:modified>
</cp:coreProperties>
</file>